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D0" w:rsidRDefault="0078759B" w:rsidP="00756CEE">
      <w:pPr>
        <w:jc w:val="center"/>
      </w:pPr>
      <w:bookmarkStart w:id="0" w:name="_GoBack"/>
      <w:bookmarkEnd w:id="0"/>
      <w:r>
        <w:t>THÔNG BÁO</w:t>
      </w:r>
    </w:p>
    <w:p w:rsidR="0078759B" w:rsidRDefault="0078759B" w:rsidP="00756CEE">
      <w:pPr>
        <w:ind w:firstLine="567"/>
      </w:pPr>
      <w:r>
        <w:t>Phòng Nội vụ thông báo như sau:</w:t>
      </w:r>
    </w:p>
    <w:p w:rsidR="0078759B" w:rsidRDefault="00756CEE" w:rsidP="00756CEE">
      <w:pPr>
        <w:ind w:firstLine="567"/>
      </w:pPr>
      <w:r>
        <w:t xml:space="preserve">Để kịp thời tổng hợp báo cáo cho Sở Nội Vụ về tăng thu nhập theo NQ 03 đối với nhân viên hợp đồng 68, Phòng Nội vụ đề nghị các đơn vị trường học báo cáo theo nội dung theo mẫu. Hạn chót báo cáo ngày 21/6/2019 các trường học phải gửi lên, có Thủ trưởng ký tên và đóng dấu (gửi đ/c Trinh). Đồng thời các đơn vị gửi danh sách qua địa chỉ mail sau: </w:t>
      </w:r>
      <w:hyperlink r:id="rId5" w:history="1">
        <w:r w:rsidRPr="00186588">
          <w:rPr>
            <w:rStyle w:val="Hyperlink"/>
          </w:rPr>
          <w:t>nphtrinh.q9@tphcm.gov.vn</w:t>
        </w:r>
      </w:hyperlink>
    </w:p>
    <w:p w:rsidR="00756CEE" w:rsidRDefault="00756CEE"/>
    <w:sectPr w:rsidR="0075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9B"/>
    <w:rsid w:val="00756CEE"/>
    <w:rsid w:val="0078759B"/>
    <w:rsid w:val="009B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phtrinh.q9@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dc:creator>
  <cp:lastModifiedBy>Trinh</cp:lastModifiedBy>
  <cp:revision>1</cp:revision>
  <dcterms:created xsi:type="dcterms:W3CDTF">2019-06-20T08:07:00Z</dcterms:created>
  <dcterms:modified xsi:type="dcterms:W3CDTF">2019-06-20T09:48:00Z</dcterms:modified>
</cp:coreProperties>
</file>